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D5FB6" w14:textId="77777777" w:rsidR="00943350" w:rsidRDefault="00295F5D">
      <w:r>
        <w:rPr>
          <w:noProof/>
        </w:rPr>
        <w:drawing>
          <wp:inline distT="0" distB="0" distL="114300" distR="114300" wp14:anchorId="3DFC153D" wp14:editId="0AC79603">
            <wp:extent cx="5943600" cy="2602865"/>
            <wp:effectExtent l="0" t="0" r="0" b="698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D9639" w14:textId="2A7B882E" w:rsidR="00943350" w:rsidRDefault="00295F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</w:t>
      </w:r>
      <w:r w:rsidR="00185CC2">
        <w:rPr>
          <w:rFonts w:ascii="Times New Roman" w:hAnsi="Times New Roman" w:cs="Times New Roman"/>
          <w:b/>
          <w:bCs/>
          <w:sz w:val="24"/>
          <w:szCs w:val="24"/>
        </w:rPr>
        <w:t>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85CC2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Expression levels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CbpA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CbpC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CbpD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sugar transporters in FAs1, FAs3 and FAs5 relative to CGs1. Eleven genes </w:t>
      </w:r>
      <w:proofErr w:type="spellStart"/>
      <w:r>
        <w:rPr>
          <w:rFonts w:ascii="Times New Roman" w:hAnsi="Times New Roman" w:cs="Times New Roman"/>
          <w:sz w:val="24"/>
          <w:szCs w:val="24"/>
        </w:rPr>
        <w:t>nbdA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(Cthe_0391), </w:t>
      </w:r>
      <w:proofErr w:type="spellStart"/>
      <w:r>
        <w:rPr>
          <w:rFonts w:ascii="Times New Roman" w:hAnsi="Times New Roman" w:cs="Times New Roman"/>
          <w:sz w:val="24"/>
          <w:szCs w:val="24"/>
        </w:rPr>
        <w:t>msdB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(Cthe_0392), </w:t>
      </w:r>
      <w:proofErr w:type="spellStart"/>
      <w:r>
        <w:rPr>
          <w:rFonts w:ascii="Times New Roman" w:hAnsi="Times New Roman" w:cs="Times New Roman"/>
          <w:sz w:val="24"/>
          <w:szCs w:val="24"/>
        </w:rPr>
        <w:t>cbpA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(Cthe_0393), msdC1 (Cthe_2125), msdC2 (Cthe_2126), </w:t>
      </w:r>
      <w:proofErr w:type="spellStart"/>
      <w:r>
        <w:rPr>
          <w:rFonts w:ascii="Times New Roman" w:hAnsi="Times New Roman" w:cs="Times New Roman"/>
          <w:sz w:val="24"/>
          <w:szCs w:val="24"/>
        </w:rPr>
        <w:t>nbdC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(Cthe_2127), </w:t>
      </w:r>
      <w:proofErr w:type="spellStart"/>
      <w:r>
        <w:rPr>
          <w:rFonts w:ascii="Times New Roman" w:hAnsi="Times New Roman" w:cs="Times New Roman"/>
          <w:sz w:val="24"/>
          <w:szCs w:val="24"/>
        </w:rPr>
        <w:t>cbpC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(Cthe_2128), </w:t>
      </w:r>
      <w:proofErr w:type="spellStart"/>
      <w:r>
        <w:rPr>
          <w:rFonts w:ascii="Times New Roman" w:hAnsi="Times New Roman" w:cs="Times New Roman"/>
          <w:sz w:val="24"/>
          <w:szCs w:val="24"/>
        </w:rPr>
        <w:t>cbpD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(Cthe_2446), </w:t>
      </w:r>
      <w:proofErr w:type="spellStart"/>
      <w:r>
        <w:rPr>
          <w:rFonts w:ascii="Times New Roman" w:hAnsi="Times New Roman" w:cs="Times New Roman"/>
          <w:sz w:val="24"/>
          <w:szCs w:val="24"/>
        </w:rPr>
        <w:t>nbdD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(Cthe_2447), </w:t>
      </w:r>
      <w:proofErr w:type="spellStart"/>
      <w:r>
        <w:rPr>
          <w:rFonts w:ascii="Times New Roman" w:hAnsi="Times New Roman" w:cs="Times New Roman"/>
          <w:sz w:val="24"/>
          <w:szCs w:val="24"/>
        </w:rPr>
        <w:t>msdD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(Cthe_2448),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pgmD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(Cthe_2449) were used for RT-qPCR. The experiments were performed with 3 biological replicates.</w:t>
      </w:r>
    </w:p>
    <w:p w14:paraId="48E8CFAA" w14:textId="77777777" w:rsidR="00943350" w:rsidRDefault="00943350"/>
    <w:sectPr w:rsidR="00943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2FA"/>
    <w:rsid w:val="00081C31"/>
    <w:rsid w:val="00185CC2"/>
    <w:rsid w:val="002326BA"/>
    <w:rsid w:val="00295F5D"/>
    <w:rsid w:val="0070146B"/>
    <w:rsid w:val="008712FA"/>
    <w:rsid w:val="00943350"/>
    <w:rsid w:val="00E9178B"/>
    <w:rsid w:val="00F23302"/>
    <w:rsid w:val="42CE4902"/>
    <w:rsid w:val="66B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1C0FF"/>
  <w15:docId w15:val="{AC203DE3-8509-40EB-9C37-0E6EC523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 Dung Ha Tran</dc:creator>
  <cp:lastModifiedBy>Minh Dung Ha Tran</cp:lastModifiedBy>
  <cp:revision>5</cp:revision>
  <dcterms:created xsi:type="dcterms:W3CDTF">2020-08-26T09:25:00Z</dcterms:created>
  <dcterms:modified xsi:type="dcterms:W3CDTF">2020-12-03T03:05:00Z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